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E5" w:rsidRDefault="004A7CE5" w:rsidP="004A7CE5">
      <w:pPr>
        <w:pBdr>
          <w:bottom w:val="single" w:sz="12" w:space="5" w:color="E8E8E8"/>
        </w:pBdr>
        <w:shd w:val="clear" w:color="auto" w:fill="FFFFFF"/>
        <w:spacing w:after="0" w:line="312" w:lineRule="atLeast"/>
        <w:textAlignment w:val="baseline"/>
        <w:outlineLvl w:val="0"/>
        <w:rPr>
          <w:rFonts w:ascii="Times New Roman" w:eastAsia="Times New Roman" w:hAnsi="Times New Roman" w:cs="Times New Roman"/>
          <w:color w:val="000000" w:themeColor="text1"/>
          <w:kern w:val="36"/>
          <w:sz w:val="30"/>
          <w:szCs w:val="30"/>
          <w:lang w:eastAsia="ru-RU"/>
        </w:rPr>
      </w:pPr>
      <w:r w:rsidRPr="004A7CE5">
        <w:rPr>
          <w:rFonts w:ascii="Times New Roman" w:eastAsia="Times New Roman" w:hAnsi="Times New Roman" w:cs="Times New Roman"/>
          <w:color w:val="000000" w:themeColor="text1"/>
          <w:kern w:val="36"/>
          <w:sz w:val="30"/>
          <w:szCs w:val="30"/>
          <w:bdr w:val="none" w:sz="0" w:space="0" w:color="auto" w:frame="1"/>
          <w:lang w:eastAsia="ru-RU"/>
        </w:rPr>
        <w:t>Закон РБ</w:t>
      </w:r>
      <w:r>
        <w:rPr>
          <w:rFonts w:ascii="Times New Roman" w:eastAsia="Times New Roman" w:hAnsi="Times New Roman" w:cs="Times New Roman"/>
          <w:color w:val="000000" w:themeColor="text1"/>
          <w:kern w:val="36"/>
          <w:sz w:val="30"/>
          <w:szCs w:val="30"/>
          <w:lang w:eastAsia="ru-RU"/>
        </w:rPr>
        <w:t xml:space="preserve"> </w:t>
      </w:r>
      <w:r w:rsidRPr="004A7CE5">
        <w:rPr>
          <w:rFonts w:ascii="Times New Roman" w:eastAsia="Times New Roman" w:hAnsi="Times New Roman" w:cs="Times New Roman"/>
          <w:color w:val="000000" w:themeColor="text1"/>
          <w:kern w:val="36"/>
          <w:sz w:val="30"/>
          <w:szCs w:val="30"/>
          <w:lang w:eastAsia="ru-RU"/>
        </w:rPr>
        <w:t xml:space="preserve">№ 153-З от 01.07.2010. </w:t>
      </w:r>
    </w:p>
    <w:p w:rsidR="004A7CE5" w:rsidRPr="004A7CE5" w:rsidRDefault="004A7CE5" w:rsidP="004A7CE5">
      <w:pPr>
        <w:pBdr>
          <w:bottom w:val="single" w:sz="12" w:space="5" w:color="E8E8E8"/>
        </w:pBdr>
        <w:shd w:val="clear" w:color="auto" w:fill="FFFFFF"/>
        <w:spacing w:after="0" w:line="312" w:lineRule="atLeast"/>
        <w:textAlignment w:val="baseline"/>
        <w:outlineLvl w:val="0"/>
        <w:rPr>
          <w:rFonts w:ascii="Times New Roman" w:eastAsia="Times New Roman" w:hAnsi="Times New Roman" w:cs="Times New Roman"/>
          <w:color w:val="000000" w:themeColor="text1"/>
          <w:kern w:val="36"/>
          <w:sz w:val="30"/>
          <w:szCs w:val="30"/>
          <w:lang w:eastAsia="ru-RU"/>
        </w:rPr>
      </w:pPr>
      <w:r w:rsidRPr="004A7CE5">
        <w:rPr>
          <w:rFonts w:ascii="Times New Roman" w:eastAsia="Times New Roman" w:hAnsi="Times New Roman" w:cs="Times New Roman"/>
          <w:color w:val="000000" w:themeColor="text1"/>
          <w:kern w:val="36"/>
          <w:sz w:val="30"/>
          <w:szCs w:val="30"/>
          <w:lang w:eastAsia="ru-RU"/>
        </w:rPr>
        <w:t>Об оказании психологической помощи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b/>
          <w:bCs/>
          <w:color w:val="222222"/>
          <w:sz w:val="30"/>
          <w:szCs w:val="30"/>
          <w:bdr w:val="none" w:sz="0" w:space="0" w:color="auto" w:frame="1"/>
        </w:rPr>
        <w:t>Статья 15. Обеспечение конфиденциальности при оказании психологической помощи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color w:val="222222"/>
          <w:sz w:val="30"/>
          <w:szCs w:val="30"/>
          <w:u w:val="single"/>
        </w:rP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w:t>
      </w:r>
      <w:r w:rsidRPr="004A7CE5">
        <w:rPr>
          <w:color w:val="222222"/>
          <w:sz w:val="30"/>
          <w:szCs w:val="30"/>
        </w:rPr>
        <w:t xml:space="preserve"> Выписка из документации психолога об оказании гражданину психологической помощи предоставляется по запросу этого гражданина или его законного представителя, за исключением случаев оказания психологической помощи анонимно. Выписка из документации психолога об оказании гражданину психологической помощи предоставляется в форме, доступной для понимания лицом, не обладающим специальными познаниями в области психологии.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и четвертой настоящей статьи.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органов, ведущих уголовный процесс, в связи с проведением предварительного расследования или судебным разбирательством;</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 xml:space="preserve">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4A7CE5">
        <w:rPr>
          <w:color w:val="222222"/>
          <w:sz w:val="30"/>
          <w:szCs w:val="30"/>
          <w:u w:val="single"/>
        </w:rPr>
        <w:t>ресоциализации</w:t>
      </w:r>
      <w:proofErr w:type="spellEnd"/>
      <w:r w:rsidRPr="004A7CE5">
        <w:rPr>
          <w:color w:val="222222"/>
          <w:sz w:val="30"/>
          <w:szCs w:val="30"/>
          <w:u w:val="single"/>
        </w:rPr>
        <w:t xml:space="preserve"> граждан;</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руководителей государственных организаций здравоохранения, оказывающих психотерапевтическую, психиатрическую, наркологическую, сексологическую помощь, для оказания такой помощи;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руководителей учреждений образования в целях улучшения условий организации обучения и воспитания обучающихся (воспитанников) этих учреждений;</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color w:val="222222"/>
          <w:sz w:val="30"/>
          <w:szCs w:val="30"/>
        </w:rPr>
        <w:t xml:space="preserve">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w:t>
      </w:r>
      <w:r w:rsidRPr="004A7CE5">
        <w:rPr>
          <w:color w:val="222222"/>
          <w:sz w:val="30"/>
          <w:szCs w:val="30"/>
        </w:rPr>
        <w:lastRenderedPageBreak/>
        <w:t>исключающей наличие сведений личного характера, позволяющих идентифицировать конкретного гражданина.</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bookmarkStart w:id="0" w:name="_GoBack"/>
      <w:r w:rsidRPr="004A7CE5">
        <w:rPr>
          <w:color w:val="222222"/>
          <w:sz w:val="30"/>
          <w:szCs w:val="30"/>
          <w:u w:val="single"/>
        </w:rPr>
        <w:t>Психологи обязаны информировать законных представителей несовершеннолетних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bookmarkEnd w:id="0"/>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color w:val="222222"/>
          <w:sz w:val="30"/>
          <w:szCs w:val="30"/>
        </w:rP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b/>
          <w:bCs/>
          <w:color w:val="222222"/>
          <w:sz w:val="30"/>
          <w:szCs w:val="30"/>
          <w:bdr w:val="none" w:sz="0" w:space="0" w:color="auto" w:frame="1"/>
        </w:rPr>
        <w:t>Статья 18. Условия оказания психологической помощи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частью второй настоящей статьи.</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color w:val="222222"/>
          <w:sz w:val="30"/>
          <w:szCs w:val="30"/>
        </w:rPr>
        <w:t xml:space="preserve">При оказании психологической помощи несовершеннолетним в возрасте до четырнадцати лет </w:t>
      </w:r>
      <w:r w:rsidRPr="004A7CE5">
        <w:rPr>
          <w:color w:val="222222"/>
          <w:sz w:val="30"/>
          <w:szCs w:val="30"/>
          <w:u w:val="single"/>
        </w:rPr>
        <w:t>согласия законных представителей не требуется</w:t>
      </w:r>
      <w:r w:rsidRPr="004A7CE5">
        <w:rPr>
          <w:color w:val="222222"/>
          <w:sz w:val="30"/>
          <w:szCs w:val="30"/>
        </w:rPr>
        <w:t>:</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при установлении фактов жестокого обращения, физического, психического, сексуального насилия в отношении несовершеннолетнего;</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 xml:space="preserve">в случае признания несовершеннолетнего </w:t>
      </w:r>
      <w:proofErr w:type="gramStart"/>
      <w:r w:rsidRPr="004A7CE5">
        <w:rPr>
          <w:color w:val="222222"/>
          <w:sz w:val="30"/>
          <w:szCs w:val="30"/>
          <w:u w:val="single"/>
        </w:rPr>
        <w:t>находящимся</w:t>
      </w:r>
      <w:proofErr w:type="gramEnd"/>
      <w:r w:rsidRPr="004A7CE5">
        <w:rPr>
          <w:color w:val="222222"/>
          <w:sz w:val="30"/>
          <w:szCs w:val="30"/>
          <w:u w:val="single"/>
        </w:rPr>
        <w:t xml:space="preserve"> в социально опасном положении, в том числе нуждающимся в государственной защите;</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color w:val="222222"/>
          <w:sz w:val="30"/>
          <w:szCs w:val="30"/>
        </w:rPr>
        <w:t>несовершеннолетним, оказавшимся в чрезвычайной ситуации природного и техногенного характера;</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r w:rsidRPr="004A7CE5">
        <w:rPr>
          <w:color w:val="222222"/>
          <w:sz w:val="30"/>
          <w:szCs w:val="30"/>
        </w:rPr>
        <w:t>несовершеннолетним, находящимся в специальных лечебно-воспитательных учреждениях, специальных учебно-воспитательных учреждениях;</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u w:val="single"/>
        </w:rPr>
      </w:pPr>
      <w:r w:rsidRPr="004A7CE5">
        <w:rPr>
          <w:color w:val="222222"/>
          <w:sz w:val="30"/>
          <w:szCs w:val="30"/>
          <w:u w:val="single"/>
        </w:rPr>
        <w:lastRenderedPageBreak/>
        <w:t>при обращении несовершеннолетнего за оказанием психологической помощи анонимно.</w:t>
      </w:r>
    </w:p>
    <w:p w:rsidR="004A7CE5" w:rsidRPr="004A7CE5" w:rsidRDefault="004A7CE5" w:rsidP="004A7CE5">
      <w:pPr>
        <w:pStyle w:val="a3"/>
        <w:shd w:val="clear" w:color="auto" w:fill="FFFFFF"/>
        <w:spacing w:before="0" w:beforeAutospacing="0" w:after="0" w:afterAutospacing="0"/>
        <w:jc w:val="both"/>
        <w:textAlignment w:val="baseline"/>
        <w:rPr>
          <w:color w:val="222222"/>
          <w:sz w:val="30"/>
          <w:szCs w:val="30"/>
        </w:rPr>
      </w:pPr>
    </w:p>
    <w:p w:rsidR="00FF2CDB" w:rsidRPr="004A7CE5" w:rsidRDefault="00FF2CDB">
      <w:pPr>
        <w:rPr>
          <w:rFonts w:ascii="Times New Roman" w:hAnsi="Times New Roman" w:cs="Times New Roman"/>
          <w:sz w:val="30"/>
          <w:szCs w:val="30"/>
        </w:rPr>
      </w:pPr>
    </w:p>
    <w:sectPr w:rsidR="00FF2CDB" w:rsidRPr="004A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E5"/>
    <w:rsid w:val="004A7CE5"/>
    <w:rsid w:val="00FF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7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7CE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7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7CE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579">
      <w:bodyDiv w:val="1"/>
      <w:marLeft w:val="0"/>
      <w:marRight w:val="0"/>
      <w:marTop w:val="0"/>
      <w:marBottom w:val="0"/>
      <w:divBdr>
        <w:top w:val="none" w:sz="0" w:space="0" w:color="auto"/>
        <w:left w:val="none" w:sz="0" w:space="0" w:color="auto"/>
        <w:bottom w:val="none" w:sz="0" w:space="0" w:color="auto"/>
        <w:right w:val="none" w:sz="0" w:space="0" w:color="auto"/>
      </w:divBdr>
    </w:div>
    <w:div w:id="2039087559">
      <w:bodyDiv w:val="1"/>
      <w:marLeft w:val="0"/>
      <w:marRight w:val="0"/>
      <w:marTop w:val="0"/>
      <w:marBottom w:val="0"/>
      <w:divBdr>
        <w:top w:val="none" w:sz="0" w:space="0" w:color="auto"/>
        <w:left w:val="none" w:sz="0" w:space="0" w:color="auto"/>
        <w:bottom w:val="none" w:sz="0" w:space="0" w:color="auto"/>
        <w:right w:val="none" w:sz="0" w:space="0" w:color="auto"/>
      </w:divBdr>
    </w:div>
    <w:div w:id="20492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cp:revision>
  <dcterms:created xsi:type="dcterms:W3CDTF">2018-09-26T06:47:00Z</dcterms:created>
  <dcterms:modified xsi:type="dcterms:W3CDTF">2018-09-26T06:52:00Z</dcterms:modified>
</cp:coreProperties>
</file>